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62F395" w14:textId="32C81F2F" w:rsidR="006D1D8B" w:rsidRDefault="00D165A1">
      <w:r>
        <w:t>Language Assistance Program</w:t>
      </w:r>
      <w:r w:rsidR="00C86D28">
        <w:t>: Co-op Credit Union</w:t>
      </w:r>
    </w:p>
    <w:p w14:paraId="5B591C2D" w14:textId="156C5959" w:rsidR="00D165A1" w:rsidRDefault="00D165A1">
      <w:r>
        <w:t>Objective:</w:t>
      </w:r>
      <w:r w:rsidR="007B5C67">
        <w:t xml:space="preserve"> </w:t>
      </w:r>
      <w:r>
        <w:t xml:space="preserve">To provide adequate language assistance services to our members with limited English proficiency, ensuring they have equal access to our financial services and information. </w:t>
      </w:r>
    </w:p>
    <w:p w14:paraId="4471BCB7" w14:textId="0B2215D1" w:rsidR="00D165A1" w:rsidRDefault="00D165A1">
      <w:r>
        <w:t>Program Components</w:t>
      </w:r>
      <w:r w:rsidR="007B5C67">
        <w:t>:</w:t>
      </w:r>
    </w:p>
    <w:p w14:paraId="39E18596" w14:textId="215E2B02" w:rsidR="00D165A1" w:rsidRDefault="00D165A1" w:rsidP="00D165A1">
      <w:pPr>
        <w:pStyle w:val="ListParagraph"/>
        <w:numPr>
          <w:ilvl w:val="0"/>
          <w:numId w:val="1"/>
        </w:numPr>
      </w:pPr>
      <w:r>
        <w:t xml:space="preserve">Language Assistance </w:t>
      </w:r>
      <w:r w:rsidR="00EE735A">
        <w:t>Program</w:t>
      </w:r>
    </w:p>
    <w:p w14:paraId="5F497562" w14:textId="3B50B30B" w:rsidR="00D165A1" w:rsidRDefault="00EE735A" w:rsidP="00D165A1">
      <w:pPr>
        <w:pStyle w:val="ListParagraph"/>
        <w:numPr>
          <w:ilvl w:val="1"/>
          <w:numId w:val="1"/>
        </w:numPr>
      </w:pPr>
      <w:r>
        <w:t xml:space="preserve">Designate an employee to be responsible for overseeing and managing </w:t>
      </w:r>
      <w:r w:rsidR="00C86D28">
        <w:t>Co-op Credit Union’s</w:t>
      </w:r>
      <w:r>
        <w:t xml:space="preserve"> </w:t>
      </w:r>
      <w:r w:rsidR="00D165A1">
        <w:t xml:space="preserve">Language Assistance </w:t>
      </w:r>
      <w:r>
        <w:t>Program</w:t>
      </w:r>
      <w:r w:rsidR="00D165A1">
        <w:t>.</w:t>
      </w:r>
    </w:p>
    <w:p w14:paraId="1C9E45D5" w14:textId="1CBF1474" w:rsidR="00D165A1" w:rsidRDefault="00D165A1" w:rsidP="00D165A1">
      <w:pPr>
        <w:pStyle w:val="ListParagraph"/>
        <w:numPr>
          <w:ilvl w:val="0"/>
          <w:numId w:val="1"/>
        </w:numPr>
      </w:pPr>
      <w:r>
        <w:t>Identification of Language needs</w:t>
      </w:r>
    </w:p>
    <w:p w14:paraId="0EC01B69" w14:textId="240D78FD" w:rsidR="00D165A1" w:rsidRDefault="00D165A1" w:rsidP="00D165A1">
      <w:pPr>
        <w:pStyle w:val="ListParagraph"/>
        <w:numPr>
          <w:ilvl w:val="1"/>
          <w:numId w:val="1"/>
        </w:numPr>
      </w:pPr>
      <w:r>
        <w:t xml:space="preserve">Determine the language needs </w:t>
      </w:r>
      <w:r w:rsidR="005C7F42">
        <w:t>within the credit union’s</w:t>
      </w:r>
      <w:r>
        <w:t xml:space="preserve"> service area.</w:t>
      </w:r>
    </w:p>
    <w:p w14:paraId="7ADD1678" w14:textId="394917C2" w:rsidR="00D165A1" w:rsidRDefault="00D165A1" w:rsidP="00D165A1">
      <w:pPr>
        <w:pStyle w:val="ListParagraph"/>
        <w:numPr>
          <w:ilvl w:val="0"/>
          <w:numId w:val="1"/>
        </w:numPr>
      </w:pPr>
      <w:r>
        <w:t>Bilingual resources</w:t>
      </w:r>
    </w:p>
    <w:p w14:paraId="4A901467" w14:textId="54888829" w:rsidR="00D165A1" w:rsidRDefault="00EE735A" w:rsidP="00D165A1">
      <w:pPr>
        <w:pStyle w:val="ListParagraph"/>
        <w:numPr>
          <w:ilvl w:val="1"/>
          <w:numId w:val="1"/>
        </w:numPr>
      </w:pPr>
      <w:r>
        <w:t>M</w:t>
      </w:r>
      <w:r w:rsidR="00D165A1">
        <w:t>aintain a database of translated materials, such as forms, brochures, and key documents</w:t>
      </w:r>
      <w:r>
        <w:t xml:space="preserve"> if it is determined that there is a need.</w:t>
      </w:r>
    </w:p>
    <w:p w14:paraId="1E3FE647" w14:textId="214DEF96" w:rsidR="00D165A1" w:rsidRDefault="005C7F42" w:rsidP="00D165A1">
      <w:pPr>
        <w:pStyle w:val="ListParagraph"/>
        <w:numPr>
          <w:ilvl w:val="0"/>
          <w:numId w:val="1"/>
        </w:numPr>
      </w:pPr>
      <w:r>
        <w:t>Interpretation</w:t>
      </w:r>
      <w:r w:rsidR="00D165A1">
        <w:t xml:space="preserve"> Services</w:t>
      </w:r>
    </w:p>
    <w:p w14:paraId="1FC7451C" w14:textId="362C2D3D" w:rsidR="00D165A1" w:rsidRDefault="00D165A1" w:rsidP="00D165A1">
      <w:pPr>
        <w:pStyle w:val="ListParagraph"/>
        <w:numPr>
          <w:ilvl w:val="1"/>
          <w:numId w:val="1"/>
        </w:numPr>
      </w:pPr>
      <w:r>
        <w:t>Establish relationships with professional interpreters or interpretation services for in-person and telephone assistance.</w:t>
      </w:r>
    </w:p>
    <w:p w14:paraId="6B182A79" w14:textId="1BB27F3A" w:rsidR="00D165A1" w:rsidRDefault="00D165A1" w:rsidP="00D165A1">
      <w:pPr>
        <w:pStyle w:val="ListParagraph"/>
        <w:numPr>
          <w:ilvl w:val="1"/>
          <w:numId w:val="1"/>
        </w:numPr>
      </w:pPr>
      <w:r>
        <w:t xml:space="preserve">Ensure interpreters are available during regular business hours. </w:t>
      </w:r>
    </w:p>
    <w:p w14:paraId="29C792B6" w14:textId="1F9ADA68" w:rsidR="00D165A1" w:rsidRDefault="00D165A1" w:rsidP="00D165A1">
      <w:pPr>
        <w:pStyle w:val="ListParagraph"/>
        <w:numPr>
          <w:ilvl w:val="0"/>
          <w:numId w:val="1"/>
        </w:numPr>
      </w:pPr>
      <w:r>
        <w:t>Translation Services</w:t>
      </w:r>
    </w:p>
    <w:p w14:paraId="12B998A2" w14:textId="275976D8" w:rsidR="00D165A1" w:rsidRDefault="00EE735A" w:rsidP="00D165A1">
      <w:pPr>
        <w:pStyle w:val="ListParagraph"/>
        <w:numPr>
          <w:ilvl w:val="1"/>
          <w:numId w:val="1"/>
        </w:numPr>
      </w:pPr>
      <w:r>
        <w:t xml:space="preserve">If it is determined that there is a need </w:t>
      </w:r>
      <w:r w:rsidR="00B42B53">
        <w:t>to translate</w:t>
      </w:r>
      <w:r w:rsidR="00D165A1">
        <w:t xml:space="preserve"> essential documents and forms into the languages </w:t>
      </w:r>
      <w:r>
        <w:t>most spoken</w:t>
      </w:r>
      <w:r w:rsidR="00D165A1">
        <w:t xml:space="preserve"> by members.</w:t>
      </w:r>
    </w:p>
    <w:p w14:paraId="0C04A4BA" w14:textId="27F27E3C" w:rsidR="00D165A1" w:rsidRDefault="00D165A1" w:rsidP="00D165A1">
      <w:pPr>
        <w:pStyle w:val="ListParagraph"/>
        <w:numPr>
          <w:ilvl w:val="1"/>
          <w:numId w:val="1"/>
        </w:numPr>
      </w:pPr>
      <w:r>
        <w:t xml:space="preserve">Prioritize translating </w:t>
      </w:r>
      <w:r w:rsidR="005C7F42">
        <w:t>essential</w:t>
      </w:r>
      <w:r>
        <w:t xml:space="preserve"> materials such as account agreements, loan documents</w:t>
      </w:r>
      <w:r w:rsidR="005C7F42">
        <w:t>,</w:t>
      </w:r>
      <w:r>
        <w:t xml:space="preserve"> and account statements. </w:t>
      </w:r>
    </w:p>
    <w:p w14:paraId="3B556F07" w14:textId="25E499BF" w:rsidR="00D165A1" w:rsidRDefault="005C7F42" w:rsidP="00D165A1">
      <w:pPr>
        <w:pStyle w:val="ListParagraph"/>
        <w:numPr>
          <w:ilvl w:val="0"/>
          <w:numId w:val="1"/>
        </w:numPr>
      </w:pPr>
      <w:r>
        <w:t>Training</w:t>
      </w:r>
    </w:p>
    <w:p w14:paraId="4DEAF580" w14:textId="6E051CA7" w:rsidR="005C7F42" w:rsidRDefault="005C7F42" w:rsidP="005C7F42">
      <w:pPr>
        <w:pStyle w:val="ListParagraph"/>
        <w:numPr>
          <w:ilvl w:val="1"/>
          <w:numId w:val="1"/>
        </w:numPr>
      </w:pPr>
      <w:r>
        <w:t xml:space="preserve">Train staff on cultural sensitivity, effective communication with members with limited English proficiency, and the proper use of interpretation and translation services. </w:t>
      </w:r>
    </w:p>
    <w:p w14:paraId="5529242F" w14:textId="10A77111" w:rsidR="005C7F42" w:rsidRDefault="005C7F42" w:rsidP="005C7F42">
      <w:pPr>
        <w:pStyle w:val="ListParagraph"/>
        <w:numPr>
          <w:ilvl w:val="0"/>
          <w:numId w:val="1"/>
        </w:numPr>
      </w:pPr>
      <w:r>
        <w:t>Communication and Outreach</w:t>
      </w:r>
    </w:p>
    <w:p w14:paraId="02A9411E" w14:textId="58652252" w:rsidR="005C7F42" w:rsidRDefault="005C7F42" w:rsidP="005C7F42">
      <w:pPr>
        <w:pStyle w:val="ListParagraph"/>
        <w:numPr>
          <w:ilvl w:val="1"/>
          <w:numId w:val="1"/>
        </w:numPr>
      </w:pPr>
      <w:r>
        <w:t xml:space="preserve">Promote the availability of language assistance services to members </w:t>
      </w:r>
      <w:r w:rsidRPr="005C7F42">
        <w:t>through the credit union’s website, newsletters, a</w:t>
      </w:r>
      <w:r>
        <w:t xml:space="preserve">nd </w:t>
      </w:r>
      <w:r w:rsidRPr="005C7F42">
        <w:t>in branch</w:t>
      </w:r>
      <w:r>
        <w:t xml:space="preserve"> signage.</w:t>
      </w:r>
    </w:p>
    <w:p w14:paraId="6BDBCC12" w14:textId="0BE6F9B5" w:rsidR="005C7F42" w:rsidRDefault="00EE735A" w:rsidP="005C7F42">
      <w:pPr>
        <w:pStyle w:val="ListParagraph"/>
        <w:numPr>
          <w:ilvl w:val="1"/>
          <w:numId w:val="1"/>
        </w:numPr>
      </w:pPr>
      <w:r>
        <w:t xml:space="preserve">Create website link to </w:t>
      </w:r>
      <w:r w:rsidR="005C7F42">
        <w:t>inform members of their language rights and the credit union’s commitment to serving diverse communities.</w:t>
      </w:r>
    </w:p>
    <w:p w14:paraId="451AF320" w14:textId="53DAB580" w:rsidR="005C7F42" w:rsidRDefault="005C7F42" w:rsidP="005C7F42">
      <w:pPr>
        <w:pStyle w:val="ListParagraph"/>
        <w:numPr>
          <w:ilvl w:val="0"/>
          <w:numId w:val="1"/>
        </w:numPr>
      </w:pPr>
      <w:r>
        <w:t>Member feedback and evaluation</w:t>
      </w:r>
    </w:p>
    <w:p w14:paraId="0871C466" w14:textId="4A6D4350" w:rsidR="005C7F42" w:rsidRDefault="005C7F42" w:rsidP="005C7F42">
      <w:pPr>
        <w:pStyle w:val="ListParagraph"/>
        <w:numPr>
          <w:ilvl w:val="1"/>
          <w:numId w:val="1"/>
        </w:numPr>
      </w:pPr>
      <w:r>
        <w:t xml:space="preserve">Establish a mechanism for members to provide feedback on language assistance services. </w:t>
      </w:r>
    </w:p>
    <w:p w14:paraId="4C6C7FC7" w14:textId="1B8ECA0C" w:rsidR="005C7F42" w:rsidRDefault="005C7F42" w:rsidP="005C7F42">
      <w:pPr>
        <w:pStyle w:val="ListParagraph"/>
        <w:numPr>
          <w:ilvl w:val="1"/>
          <w:numId w:val="1"/>
        </w:numPr>
      </w:pPr>
      <w:r>
        <w:t xml:space="preserve">Regularly evaluate the effectiveness of the program and make improvements as needed. </w:t>
      </w:r>
    </w:p>
    <w:p w14:paraId="46C9FA4F" w14:textId="04C6CD58" w:rsidR="005C7F42" w:rsidRDefault="005C7F42" w:rsidP="005C7F42">
      <w:pPr>
        <w:pStyle w:val="ListParagraph"/>
        <w:numPr>
          <w:ilvl w:val="0"/>
          <w:numId w:val="1"/>
        </w:numPr>
      </w:pPr>
      <w:r>
        <w:t>Compliance</w:t>
      </w:r>
    </w:p>
    <w:p w14:paraId="59C06236" w14:textId="20A4AEE5" w:rsidR="005C7F42" w:rsidRDefault="005C7F42" w:rsidP="005C7F42">
      <w:pPr>
        <w:pStyle w:val="ListParagraph"/>
        <w:numPr>
          <w:ilvl w:val="1"/>
          <w:numId w:val="1"/>
        </w:numPr>
      </w:pPr>
      <w:r>
        <w:t>Ensure the language assistance program complies with all applicable federal and state laws, including Title VI of the Civil Rights Act and any other relevant regulations.</w:t>
      </w:r>
    </w:p>
    <w:p w14:paraId="68D64096" w14:textId="03D8935E" w:rsidR="005C7F42" w:rsidRDefault="005C7F42" w:rsidP="005C7F42">
      <w:pPr>
        <w:pStyle w:val="ListParagraph"/>
        <w:numPr>
          <w:ilvl w:val="0"/>
          <w:numId w:val="1"/>
        </w:numPr>
      </w:pPr>
      <w:r>
        <w:t>Record Keeping</w:t>
      </w:r>
    </w:p>
    <w:p w14:paraId="269A2F34" w14:textId="171471DC" w:rsidR="005C7F42" w:rsidRDefault="005C7F42" w:rsidP="005C7F42">
      <w:pPr>
        <w:pStyle w:val="ListParagraph"/>
        <w:numPr>
          <w:ilvl w:val="1"/>
          <w:numId w:val="1"/>
        </w:numPr>
      </w:pPr>
      <w:r>
        <w:t xml:space="preserve">Maintain records of language assistance services provided, including the language used, date, and purpose of assistance. </w:t>
      </w:r>
    </w:p>
    <w:p w14:paraId="3BD211AE" w14:textId="07FBE684" w:rsidR="005C7F42" w:rsidRDefault="005C7F42" w:rsidP="005C7F42">
      <w:pPr>
        <w:pStyle w:val="ListParagraph"/>
        <w:numPr>
          <w:ilvl w:val="1"/>
          <w:numId w:val="1"/>
        </w:numPr>
      </w:pPr>
      <w:r>
        <w:t xml:space="preserve">Keep a record of complaints or feedback related to language assistance. </w:t>
      </w:r>
    </w:p>
    <w:p w14:paraId="23EF324F" w14:textId="469C8550" w:rsidR="005C7F42" w:rsidRDefault="005C7F42" w:rsidP="005C7F42">
      <w:pPr>
        <w:pStyle w:val="ListParagraph"/>
        <w:numPr>
          <w:ilvl w:val="0"/>
          <w:numId w:val="1"/>
        </w:numPr>
      </w:pPr>
      <w:r>
        <w:t>Reporting</w:t>
      </w:r>
    </w:p>
    <w:p w14:paraId="7DB32128" w14:textId="5776D057" w:rsidR="005C7F42" w:rsidRDefault="005C7F42" w:rsidP="005C7F42">
      <w:pPr>
        <w:pStyle w:val="ListParagraph"/>
        <w:numPr>
          <w:ilvl w:val="1"/>
          <w:numId w:val="1"/>
        </w:numPr>
      </w:pPr>
      <w:r>
        <w:t xml:space="preserve">Prepare an annual report on the credit unions language assistance program, summarizing activities, accomplishments, and improvements made throughout the year. </w:t>
      </w:r>
    </w:p>
    <w:p w14:paraId="57F77A42" w14:textId="26390249" w:rsidR="007B5C67" w:rsidRPr="007B5C67" w:rsidRDefault="007B5C67" w:rsidP="007B5C67">
      <w:pPr>
        <w:spacing w:after="0"/>
        <w:rPr>
          <w:rFonts w:asciiTheme="majorHAnsi" w:hAnsiTheme="majorHAnsi" w:cstheme="majorHAnsi"/>
          <w:b/>
          <w:bCs/>
          <w:sz w:val="36"/>
          <w:szCs w:val="36"/>
        </w:rPr>
      </w:pPr>
      <w:r w:rsidRPr="00C86D28">
        <w:rPr>
          <w:szCs w:val="32"/>
        </w:rPr>
        <w:t xml:space="preserve">Reviewed and approved by the Board of Directors:  </w:t>
      </w:r>
      <w:r w:rsidR="00C86D28">
        <w:rPr>
          <w:szCs w:val="32"/>
        </w:rPr>
        <w:t>May 29, 2024</w:t>
      </w:r>
    </w:p>
    <w:sectPr w:rsidR="007B5C67" w:rsidRPr="007B5C67" w:rsidSect="0053009C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7C6177"/>
    <w:multiLevelType w:val="hybridMultilevel"/>
    <w:tmpl w:val="432C4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38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5A1"/>
    <w:rsid w:val="001B219F"/>
    <w:rsid w:val="00355D92"/>
    <w:rsid w:val="0053009C"/>
    <w:rsid w:val="005C7F42"/>
    <w:rsid w:val="006D1D8B"/>
    <w:rsid w:val="00705BB8"/>
    <w:rsid w:val="007B5C67"/>
    <w:rsid w:val="00917C5B"/>
    <w:rsid w:val="009646F6"/>
    <w:rsid w:val="00B42B53"/>
    <w:rsid w:val="00BE353F"/>
    <w:rsid w:val="00C151FC"/>
    <w:rsid w:val="00C86D28"/>
    <w:rsid w:val="00D165A1"/>
    <w:rsid w:val="00EE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251752"/>
  <w15:chartTrackingRefBased/>
  <w15:docId w15:val="{66CEB507-68DE-4806-8AB1-F70B070D2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Ramsdell</dc:creator>
  <cp:keywords/>
  <dc:description/>
  <cp:lastModifiedBy>Mikayla Hurd</cp:lastModifiedBy>
  <cp:revision>2</cp:revision>
  <dcterms:created xsi:type="dcterms:W3CDTF">2024-10-28T16:24:00Z</dcterms:created>
  <dcterms:modified xsi:type="dcterms:W3CDTF">2024-10-28T16:24:00Z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7981fb36-b05e-47fc-a4f3-b428bebf78fc</vt:lpwstr>
  </property>
</Properties>
</file>